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F6" w:rsidRPr="00AF40F6" w:rsidRDefault="00AF40F6" w:rsidP="00AF40F6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AF40F6">
        <w:rPr>
          <w:b/>
          <w:color w:val="0000FF"/>
          <w:sz w:val="32"/>
          <w:szCs w:val="32"/>
        </w:rPr>
        <w:t>ОБРАЗЕЦ ОФОРМЛЕНИЯ ОБЛОЖКИ</w:t>
      </w:r>
    </w:p>
    <w:p w:rsidR="00AF40F6" w:rsidRDefault="00AF40F6" w:rsidP="00AF40F6">
      <w:pPr>
        <w:jc w:val="center"/>
        <w:rPr>
          <w:sz w:val="36"/>
          <w:szCs w:val="36"/>
        </w:rPr>
      </w:pPr>
    </w:p>
    <w:p w:rsidR="00AF40F6" w:rsidRPr="00DB4E2F" w:rsidRDefault="00AF40F6" w:rsidP="00AF40F6">
      <w:pPr>
        <w:jc w:val="center"/>
        <w:rPr>
          <w:sz w:val="36"/>
          <w:szCs w:val="36"/>
        </w:rPr>
      </w:pPr>
      <w:r w:rsidRPr="00DB4E2F">
        <w:rPr>
          <w:sz w:val="36"/>
          <w:szCs w:val="36"/>
        </w:rPr>
        <w:t>Федеральное агентство железнодорожного транспорта</w:t>
      </w:r>
    </w:p>
    <w:p w:rsidR="00AF40F6" w:rsidRPr="00DB4E2F" w:rsidRDefault="00AF40F6" w:rsidP="00AF40F6">
      <w:pPr>
        <w:pStyle w:val="a5"/>
        <w:ind w:firstLine="0"/>
        <w:rPr>
          <w:b/>
          <w:bCs/>
          <w:sz w:val="36"/>
          <w:szCs w:val="36"/>
        </w:rPr>
      </w:pPr>
      <w:r w:rsidRPr="00DB4E2F">
        <w:rPr>
          <w:bCs/>
          <w:sz w:val="36"/>
          <w:szCs w:val="36"/>
        </w:rPr>
        <w:t>Уральский государственный университет путей сообщения</w:t>
      </w:r>
    </w:p>
    <w:p w:rsidR="00AF40F6" w:rsidRDefault="00AF40F6" w:rsidP="00AF40F6">
      <w:pPr>
        <w:pStyle w:val="a3"/>
        <w:rPr>
          <w:bCs/>
          <w:sz w:val="36"/>
          <w:szCs w:val="36"/>
        </w:rPr>
      </w:pPr>
      <w:r w:rsidRPr="00326BD3">
        <w:rPr>
          <w:bCs/>
          <w:sz w:val="36"/>
          <w:szCs w:val="36"/>
        </w:rPr>
        <w:t>Кафедра «Экономика транспорта»</w:t>
      </w:r>
    </w:p>
    <w:p w:rsidR="00AF40F6" w:rsidRPr="00DB4E2F" w:rsidRDefault="00AF40F6" w:rsidP="00AF40F6">
      <w:pPr>
        <w:jc w:val="center"/>
        <w:rPr>
          <w:sz w:val="32"/>
          <w:szCs w:val="32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pStyle w:val="a3"/>
        <w:rPr>
          <w:bCs/>
          <w:sz w:val="36"/>
          <w:szCs w:val="36"/>
        </w:rPr>
      </w:pPr>
    </w:p>
    <w:p w:rsidR="00AF40F6" w:rsidRPr="00326BD3" w:rsidRDefault="00AF40F6" w:rsidP="00AF40F6">
      <w:pPr>
        <w:pStyle w:val="a3"/>
        <w:rPr>
          <w:bCs/>
          <w:sz w:val="36"/>
          <w:szCs w:val="36"/>
        </w:rPr>
      </w:pPr>
    </w:p>
    <w:p w:rsidR="00AF40F6" w:rsidRPr="00326BD3" w:rsidRDefault="00AF40F6" w:rsidP="00AF40F6">
      <w:pPr>
        <w:jc w:val="center"/>
        <w:rPr>
          <w:b/>
          <w:sz w:val="36"/>
          <w:szCs w:val="36"/>
        </w:rPr>
      </w:pPr>
      <w:r w:rsidRPr="00326BD3">
        <w:rPr>
          <w:b/>
          <w:sz w:val="36"/>
          <w:szCs w:val="36"/>
        </w:rPr>
        <w:t>А. П. Исакова</w:t>
      </w: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326BD3" w:rsidRDefault="00AF40F6" w:rsidP="00AF40F6">
      <w:pPr>
        <w:jc w:val="center"/>
        <w:rPr>
          <w:b/>
          <w:sz w:val="40"/>
          <w:szCs w:val="40"/>
        </w:rPr>
      </w:pPr>
      <w:r w:rsidRPr="00326BD3">
        <w:rPr>
          <w:b/>
          <w:sz w:val="40"/>
          <w:szCs w:val="40"/>
        </w:rPr>
        <w:t>СЕБЕСТОИМОСТЬ</w:t>
      </w:r>
    </w:p>
    <w:p w:rsidR="00AF40F6" w:rsidRDefault="00AF40F6" w:rsidP="00AF40F6">
      <w:pPr>
        <w:jc w:val="center"/>
        <w:rPr>
          <w:b/>
          <w:sz w:val="40"/>
          <w:szCs w:val="40"/>
        </w:rPr>
      </w:pPr>
      <w:r w:rsidRPr="00326BD3">
        <w:rPr>
          <w:b/>
          <w:sz w:val="40"/>
          <w:szCs w:val="40"/>
        </w:rPr>
        <w:t>ЖЕЛЕЗНОДОРОЖНЫХ ПЕРЕВОЗОК</w:t>
      </w: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b/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pStyle w:val="2"/>
        <w:spacing w:line="240" w:lineRule="auto"/>
        <w:rPr>
          <w:sz w:val="32"/>
          <w:szCs w:val="32"/>
        </w:rPr>
      </w:pPr>
      <w:r w:rsidRPr="00DB4E2F">
        <w:rPr>
          <w:sz w:val="32"/>
          <w:szCs w:val="32"/>
        </w:rPr>
        <w:t>Екатеринбург</w:t>
      </w:r>
    </w:p>
    <w:p w:rsidR="00AF40F6" w:rsidRDefault="00AF40F6" w:rsidP="00AF40F6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>УрГУПС</w:t>
      </w:r>
    </w:p>
    <w:p w:rsidR="00AF40F6" w:rsidRPr="00DB4E2F" w:rsidRDefault="00AF40F6" w:rsidP="00AF40F6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>201</w:t>
      </w:r>
      <w:r>
        <w:rPr>
          <w:sz w:val="32"/>
          <w:szCs w:val="32"/>
        </w:rPr>
        <w:t>5</w:t>
      </w:r>
    </w:p>
    <w:p w:rsidR="00AF40F6" w:rsidRDefault="00AF40F6" w:rsidP="00AF40F6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 xml:space="preserve">                                                                                          </w:t>
      </w:r>
    </w:p>
    <w:p w:rsidR="00AF40F6" w:rsidRPr="00AF40F6" w:rsidRDefault="00AF40F6" w:rsidP="00AF40F6">
      <w:pPr>
        <w:jc w:val="center"/>
        <w:rPr>
          <w:b/>
          <w:color w:val="0000FF"/>
          <w:sz w:val="32"/>
          <w:szCs w:val="32"/>
        </w:rPr>
      </w:pPr>
      <w:r w:rsidRPr="00AF40F6">
        <w:rPr>
          <w:b/>
          <w:color w:val="0000FF"/>
          <w:sz w:val="32"/>
          <w:szCs w:val="32"/>
        </w:rPr>
        <w:lastRenderedPageBreak/>
        <w:t>ОБРАЗЕЦ ОФОРМЛЕНИЯ ТИТУЛЬНОГО ЛИСТА</w:t>
      </w:r>
    </w:p>
    <w:p w:rsidR="00AF40F6" w:rsidRPr="00DB4E2F" w:rsidRDefault="00AF40F6" w:rsidP="00AF40F6">
      <w:pPr>
        <w:jc w:val="center"/>
        <w:rPr>
          <w:b/>
          <w:sz w:val="32"/>
          <w:szCs w:val="32"/>
        </w:rPr>
      </w:pPr>
    </w:p>
    <w:p w:rsidR="00AF40F6" w:rsidRPr="00DB4E2F" w:rsidRDefault="00AF40F6" w:rsidP="00AF40F6">
      <w:pPr>
        <w:jc w:val="center"/>
        <w:rPr>
          <w:b/>
          <w:sz w:val="32"/>
          <w:szCs w:val="32"/>
        </w:rPr>
      </w:pPr>
    </w:p>
    <w:p w:rsidR="00AF40F6" w:rsidRPr="00DB4E2F" w:rsidRDefault="00AF40F6" w:rsidP="00AF40F6">
      <w:pPr>
        <w:jc w:val="center"/>
        <w:rPr>
          <w:sz w:val="36"/>
          <w:szCs w:val="36"/>
        </w:rPr>
      </w:pPr>
      <w:r w:rsidRPr="00DB4E2F">
        <w:rPr>
          <w:sz w:val="36"/>
          <w:szCs w:val="36"/>
        </w:rPr>
        <w:t>Федеральное агентство железнодорожного транспорта</w:t>
      </w:r>
    </w:p>
    <w:p w:rsidR="00AF40F6" w:rsidRPr="00DB4E2F" w:rsidRDefault="00AF40F6" w:rsidP="00AF40F6">
      <w:pPr>
        <w:pStyle w:val="a5"/>
        <w:ind w:firstLine="0"/>
        <w:rPr>
          <w:b/>
          <w:bCs/>
          <w:sz w:val="36"/>
          <w:szCs w:val="36"/>
        </w:rPr>
      </w:pPr>
      <w:r w:rsidRPr="00DB4E2F">
        <w:rPr>
          <w:bCs/>
          <w:sz w:val="36"/>
          <w:szCs w:val="36"/>
        </w:rPr>
        <w:t>Уральский государственный университет путей сообщения</w:t>
      </w:r>
    </w:p>
    <w:p w:rsidR="00AF40F6" w:rsidRDefault="00AF40F6" w:rsidP="00AF40F6">
      <w:pPr>
        <w:pStyle w:val="a3"/>
        <w:rPr>
          <w:bCs/>
          <w:sz w:val="36"/>
          <w:szCs w:val="36"/>
        </w:rPr>
      </w:pPr>
      <w:r w:rsidRPr="00326BD3">
        <w:rPr>
          <w:bCs/>
          <w:sz w:val="36"/>
          <w:szCs w:val="36"/>
        </w:rPr>
        <w:t>Кафедра «Экономика транспорта»</w:t>
      </w:r>
    </w:p>
    <w:p w:rsidR="00AF40F6" w:rsidRDefault="00AF40F6" w:rsidP="00AF40F6">
      <w:pPr>
        <w:pStyle w:val="a3"/>
        <w:rPr>
          <w:bCs/>
          <w:sz w:val="36"/>
          <w:szCs w:val="36"/>
        </w:rPr>
      </w:pPr>
    </w:p>
    <w:p w:rsidR="00AF40F6" w:rsidRDefault="00AF40F6" w:rsidP="00AF40F6">
      <w:pPr>
        <w:pStyle w:val="a3"/>
        <w:rPr>
          <w:bCs/>
          <w:sz w:val="36"/>
          <w:szCs w:val="36"/>
        </w:rPr>
      </w:pPr>
    </w:p>
    <w:p w:rsidR="00AF40F6" w:rsidRDefault="00AF40F6" w:rsidP="00AF40F6">
      <w:pPr>
        <w:pStyle w:val="a3"/>
        <w:rPr>
          <w:bCs/>
          <w:sz w:val="36"/>
          <w:szCs w:val="36"/>
        </w:rPr>
      </w:pPr>
    </w:p>
    <w:p w:rsidR="00AF40F6" w:rsidRPr="00326BD3" w:rsidRDefault="00AF40F6" w:rsidP="00AF40F6">
      <w:pPr>
        <w:pStyle w:val="a3"/>
        <w:rPr>
          <w:bCs/>
          <w:sz w:val="36"/>
          <w:szCs w:val="36"/>
        </w:rPr>
      </w:pPr>
    </w:p>
    <w:p w:rsidR="00AF40F6" w:rsidRPr="00326BD3" w:rsidRDefault="00AF40F6" w:rsidP="00AF40F6">
      <w:pPr>
        <w:jc w:val="center"/>
        <w:rPr>
          <w:b/>
          <w:sz w:val="36"/>
          <w:szCs w:val="36"/>
        </w:rPr>
      </w:pPr>
      <w:r w:rsidRPr="00326BD3">
        <w:rPr>
          <w:b/>
          <w:sz w:val="36"/>
          <w:szCs w:val="36"/>
        </w:rPr>
        <w:t>А. П. Исакова</w:t>
      </w: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326BD3" w:rsidRDefault="00AF40F6" w:rsidP="00AF40F6">
      <w:pPr>
        <w:jc w:val="center"/>
        <w:rPr>
          <w:b/>
          <w:sz w:val="40"/>
          <w:szCs w:val="40"/>
        </w:rPr>
      </w:pPr>
      <w:r w:rsidRPr="00326BD3">
        <w:rPr>
          <w:b/>
          <w:sz w:val="40"/>
          <w:szCs w:val="40"/>
        </w:rPr>
        <w:t>СЕБЕСТОИМОСТЬ</w:t>
      </w:r>
    </w:p>
    <w:p w:rsidR="00AF40F6" w:rsidRDefault="00AF40F6" w:rsidP="00AF40F6">
      <w:pPr>
        <w:jc w:val="center"/>
        <w:rPr>
          <w:b/>
          <w:sz w:val="40"/>
          <w:szCs w:val="40"/>
        </w:rPr>
      </w:pPr>
      <w:r w:rsidRPr="00326BD3">
        <w:rPr>
          <w:b/>
          <w:sz w:val="40"/>
          <w:szCs w:val="40"/>
        </w:rPr>
        <w:t>ЖЕЛЕЗНОДОРОЖНЫХ ПЕРЕВОЗОК</w:t>
      </w:r>
    </w:p>
    <w:p w:rsidR="00AF40F6" w:rsidRPr="00326BD3" w:rsidRDefault="00AF40F6" w:rsidP="00AF40F6">
      <w:pPr>
        <w:jc w:val="center"/>
        <w:rPr>
          <w:b/>
          <w:sz w:val="40"/>
          <w:szCs w:val="40"/>
        </w:rPr>
      </w:pPr>
    </w:p>
    <w:p w:rsidR="00AF40F6" w:rsidRPr="00326BD3" w:rsidRDefault="00AF40F6" w:rsidP="00AF40F6">
      <w:pPr>
        <w:pStyle w:val="a3"/>
        <w:rPr>
          <w:bCs/>
        </w:rPr>
      </w:pPr>
      <w:r w:rsidRPr="00326BD3">
        <w:rPr>
          <w:bCs/>
        </w:rPr>
        <w:t>Курс лекций</w:t>
      </w:r>
    </w:p>
    <w:p w:rsidR="00AF40F6" w:rsidRDefault="00AF40F6" w:rsidP="00AF40F6">
      <w:pPr>
        <w:pStyle w:val="a3"/>
        <w:rPr>
          <w:bCs/>
        </w:rPr>
      </w:pPr>
      <w:r w:rsidRPr="00326BD3">
        <w:rPr>
          <w:bCs/>
        </w:rPr>
        <w:t>для студентов направления подготовки 080200.62</w:t>
      </w:r>
      <w:r>
        <w:rPr>
          <w:bCs/>
        </w:rPr>
        <w:t xml:space="preserve"> </w:t>
      </w:r>
    </w:p>
    <w:p w:rsidR="00AF40F6" w:rsidRPr="00326BD3" w:rsidRDefault="00AF40F6" w:rsidP="00AF40F6">
      <w:pPr>
        <w:pStyle w:val="a3"/>
        <w:rPr>
          <w:bCs/>
        </w:rPr>
      </w:pPr>
      <w:proofErr w:type="gramStart"/>
      <w:r w:rsidRPr="00326BD3">
        <w:rPr>
          <w:bCs/>
        </w:rPr>
        <w:t>«Менеджмент» (профиль «Менеджмент организации»,</w:t>
      </w:r>
      <w:proofErr w:type="gramEnd"/>
    </w:p>
    <w:p w:rsidR="00AF40F6" w:rsidRPr="00326BD3" w:rsidRDefault="00AF40F6" w:rsidP="00AF40F6">
      <w:pPr>
        <w:pStyle w:val="a3"/>
        <w:rPr>
          <w:bCs/>
        </w:rPr>
      </w:pPr>
      <w:r w:rsidRPr="00326BD3">
        <w:rPr>
          <w:bCs/>
        </w:rPr>
        <w:t xml:space="preserve">«Производственный менеджмент», «Менеджмент </w:t>
      </w:r>
    </w:p>
    <w:p w:rsidR="00AF40F6" w:rsidRPr="00326BD3" w:rsidRDefault="00AF40F6" w:rsidP="00AF40F6">
      <w:pPr>
        <w:pStyle w:val="a3"/>
        <w:rPr>
          <w:bCs/>
        </w:rPr>
      </w:pPr>
      <w:r w:rsidRPr="00326BD3">
        <w:rPr>
          <w:bCs/>
        </w:rPr>
        <w:t xml:space="preserve">в гостиничном и туристическом бизнесе») </w:t>
      </w:r>
    </w:p>
    <w:p w:rsidR="00AF40F6" w:rsidRPr="00326BD3" w:rsidRDefault="00AF40F6" w:rsidP="00AF40F6">
      <w:pPr>
        <w:pStyle w:val="a3"/>
        <w:rPr>
          <w:bCs/>
        </w:rPr>
      </w:pPr>
      <w:r w:rsidRPr="00326BD3">
        <w:rPr>
          <w:bCs/>
        </w:rPr>
        <w:t>всех форм обучения</w:t>
      </w: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jc w:val="center"/>
        <w:rPr>
          <w:sz w:val="28"/>
          <w:szCs w:val="28"/>
        </w:rPr>
      </w:pPr>
    </w:p>
    <w:p w:rsidR="00AF40F6" w:rsidRPr="00DB4E2F" w:rsidRDefault="00AF40F6" w:rsidP="00AF40F6">
      <w:pPr>
        <w:pStyle w:val="2"/>
        <w:spacing w:line="240" w:lineRule="auto"/>
        <w:rPr>
          <w:sz w:val="32"/>
          <w:szCs w:val="32"/>
        </w:rPr>
      </w:pPr>
      <w:r w:rsidRPr="00DB4E2F">
        <w:rPr>
          <w:sz w:val="32"/>
          <w:szCs w:val="32"/>
        </w:rPr>
        <w:t>Екатеринбург</w:t>
      </w:r>
    </w:p>
    <w:p w:rsidR="00AF40F6" w:rsidRPr="00DB4E2F" w:rsidRDefault="00AF40F6" w:rsidP="00AF40F6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>УрГУПС</w:t>
      </w:r>
    </w:p>
    <w:p w:rsidR="00AF40F6" w:rsidRPr="00DB4E2F" w:rsidRDefault="00AF40F6" w:rsidP="00AF40F6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>201</w:t>
      </w:r>
      <w:r>
        <w:rPr>
          <w:sz w:val="32"/>
          <w:szCs w:val="32"/>
        </w:rPr>
        <w:t>5</w:t>
      </w:r>
    </w:p>
    <w:p w:rsidR="00AF40F6" w:rsidRDefault="00AF40F6" w:rsidP="00AF40F6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 xml:space="preserve">                                                                                           </w:t>
      </w:r>
    </w:p>
    <w:p w:rsidR="00AF40F6" w:rsidRPr="00AF40F6" w:rsidRDefault="00AF40F6" w:rsidP="00AF40F6">
      <w:pPr>
        <w:jc w:val="center"/>
        <w:rPr>
          <w:b/>
          <w:color w:val="0000FF"/>
          <w:sz w:val="32"/>
          <w:szCs w:val="32"/>
        </w:rPr>
      </w:pPr>
      <w:r w:rsidRPr="00AF40F6">
        <w:rPr>
          <w:b/>
          <w:color w:val="0000FF"/>
          <w:sz w:val="32"/>
          <w:szCs w:val="32"/>
        </w:rPr>
        <w:lastRenderedPageBreak/>
        <w:t xml:space="preserve">ОБРАЗЕЦ ОФОРМЛЕНИЯ ОБОРОТА </w:t>
      </w:r>
    </w:p>
    <w:p w:rsidR="00AF40F6" w:rsidRPr="00AF40F6" w:rsidRDefault="00AF40F6" w:rsidP="00AF40F6">
      <w:pPr>
        <w:jc w:val="center"/>
        <w:rPr>
          <w:b/>
          <w:color w:val="0000FF"/>
          <w:sz w:val="32"/>
          <w:szCs w:val="32"/>
        </w:rPr>
      </w:pPr>
      <w:r w:rsidRPr="00AF40F6">
        <w:rPr>
          <w:b/>
          <w:color w:val="0000FF"/>
          <w:sz w:val="32"/>
          <w:szCs w:val="32"/>
        </w:rPr>
        <w:t>ТИТУЛЬНОГО ЛИСТА</w:t>
      </w:r>
    </w:p>
    <w:p w:rsidR="00AF40F6" w:rsidRPr="00DB4E2F" w:rsidRDefault="00AF40F6" w:rsidP="00AF40F6">
      <w:pPr>
        <w:pStyle w:val="4"/>
      </w:pPr>
    </w:p>
    <w:p w:rsidR="00AF40F6" w:rsidRDefault="00AF40F6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>УДК 338.12</w:t>
      </w:r>
    </w:p>
    <w:p w:rsidR="00AF40F6" w:rsidRPr="00DA6D68" w:rsidRDefault="00AF40F6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ББК 39.18</w:t>
      </w:r>
    </w:p>
    <w:p w:rsidR="00AF40F6" w:rsidRDefault="00AE3AAA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F40F6" w:rsidRPr="00DA6D68">
        <w:rPr>
          <w:rFonts w:eastAsiaTheme="minorHAnsi"/>
          <w:sz w:val="28"/>
          <w:szCs w:val="28"/>
          <w:lang w:eastAsia="en-US"/>
        </w:rPr>
        <w:t>И85</w:t>
      </w:r>
    </w:p>
    <w:p w:rsidR="00AF40F6" w:rsidRDefault="00AF40F6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40F6" w:rsidRPr="00DA6D68" w:rsidRDefault="00AF40F6" w:rsidP="00AF40F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A6D68">
        <w:rPr>
          <w:rFonts w:eastAsiaTheme="minorHAnsi"/>
          <w:b/>
          <w:bCs/>
          <w:sz w:val="28"/>
          <w:szCs w:val="28"/>
          <w:lang w:eastAsia="en-US"/>
        </w:rPr>
        <w:t>Исакова, А. П.</w:t>
      </w:r>
    </w:p>
    <w:p w:rsidR="00AF40F6" w:rsidRDefault="00AF40F6" w:rsidP="00AF40F6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 xml:space="preserve">И85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DA6D68">
        <w:rPr>
          <w:rFonts w:eastAsiaTheme="minorHAnsi"/>
          <w:sz w:val="28"/>
          <w:szCs w:val="28"/>
          <w:lang w:eastAsia="en-US"/>
        </w:rPr>
        <w:t>Себестоимость железнодорожных перевозок</w:t>
      </w:r>
      <w:proofErr w:type="gramStart"/>
      <w:r w:rsidRPr="00DA6D6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A6D68">
        <w:rPr>
          <w:rFonts w:eastAsiaTheme="minorHAnsi"/>
          <w:sz w:val="28"/>
          <w:szCs w:val="28"/>
          <w:lang w:eastAsia="en-US"/>
        </w:rPr>
        <w:t xml:space="preserve"> курс лекций / А. П. Исакова.</w:t>
      </w:r>
      <w:r w:rsidR="00AE3A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DA6D68">
        <w:rPr>
          <w:rFonts w:eastAsiaTheme="minorHAnsi"/>
          <w:sz w:val="28"/>
          <w:szCs w:val="28"/>
          <w:lang w:eastAsia="en-US"/>
        </w:rPr>
        <w:t xml:space="preserve"> Екатеринбург : УрГУПС, 2015.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6D68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2</w:t>
      </w:r>
      <w:r w:rsidRPr="00DA6D68">
        <w:rPr>
          <w:rFonts w:eastAsiaTheme="minorHAnsi"/>
          <w:sz w:val="28"/>
          <w:szCs w:val="28"/>
          <w:lang w:eastAsia="en-US"/>
        </w:rPr>
        <w:t xml:space="preserve"> с.</w:t>
      </w:r>
    </w:p>
    <w:p w:rsidR="00AF40F6" w:rsidRPr="00DA6D68" w:rsidRDefault="00AF40F6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40F6" w:rsidRPr="00DA6D68" w:rsidRDefault="00AF40F6" w:rsidP="00AF40F6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lang w:eastAsia="en-US"/>
        </w:rPr>
      </w:pPr>
      <w:r w:rsidRPr="00DA6D68">
        <w:rPr>
          <w:rFonts w:eastAsiaTheme="minorHAnsi"/>
          <w:lang w:eastAsia="en-US"/>
        </w:rPr>
        <w:t>Курс лекций подготовлен в соответствии с программой дисциплины «Себестоимость железнодорожных перевозок» и содержит краткий обзор основных понятий, связанных с себестоимостью: издержки, текущие затраты, расходы. Рассмотрены основные вопросы фо</w:t>
      </w:r>
      <w:r w:rsidRPr="00DA6D68">
        <w:rPr>
          <w:rFonts w:eastAsiaTheme="minorHAnsi"/>
          <w:lang w:eastAsia="en-US"/>
        </w:rPr>
        <w:t>р</w:t>
      </w:r>
      <w:r w:rsidRPr="00DA6D68">
        <w:rPr>
          <w:rFonts w:eastAsiaTheme="minorHAnsi"/>
          <w:lang w:eastAsia="en-US"/>
        </w:rPr>
        <w:t>мирования себестоимости, понятие и схемы расчета укрупненных расходных ставок, сфера использования их расчета, принципы расчета себестоимости продукции и особенности кал</w:t>
      </w:r>
      <w:r w:rsidRPr="00DA6D68">
        <w:rPr>
          <w:rFonts w:eastAsiaTheme="minorHAnsi"/>
          <w:lang w:eastAsia="en-US"/>
        </w:rPr>
        <w:t>ь</w:t>
      </w:r>
      <w:r w:rsidRPr="00DA6D68">
        <w:rPr>
          <w:rFonts w:eastAsiaTheme="minorHAnsi"/>
          <w:lang w:eastAsia="en-US"/>
        </w:rPr>
        <w:t>куляции ее на железнодорожном транспорте. Представлен анализ влияния объема перевозок на себестоимость и зависимость расходов от отдельных измерителей работы подвижного с</w:t>
      </w:r>
      <w:r w:rsidRPr="00DA6D68">
        <w:rPr>
          <w:rFonts w:eastAsiaTheme="minorHAnsi"/>
          <w:lang w:eastAsia="en-US"/>
        </w:rPr>
        <w:t>о</w:t>
      </w:r>
      <w:r w:rsidRPr="00DA6D68">
        <w:rPr>
          <w:rFonts w:eastAsiaTheme="minorHAnsi"/>
          <w:lang w:eastAsia="en-US"/>
        </w:rPr>
        <w:t>става,</w:t>
      </w:r>
      <w:r>
        <w:rPr>
          <w:rFonts w:eastAsiaTheme="minorHAnsi"/>
          <w:lang w:eastAsia="en-US"/>
        </w:rPr>
        <w:t xml:space="preserve"> </w:t>
      </w:r>
      <w:r w:rsidRPr="00DA6D68">
        <w:rPr>
          <w:rFonts w:eastAsiaTheme="minorHAnsi"/>
          <w:lang w:eastAsia="en-US"/>
        </w:rPr>
        <w:t>влияния реконструктивных мероприятий на эксплуатационные расходы и себесто</w:t>
      </w:r>
      <w:r w:rsidRPr="00DA6D68">
        <w:rPr>
          <w:rFonts w:eastAsiaTheme="minorHAnsi"/>
          <w:lang w:eastAsia="en-US"/>
        </w:rPr>
        <w:t>и</w:t>
      </w:r>
      <w:r w:rsidRPr="00DA6D68">
        <w:rPr>
          <w:rFonts w:eastAsiaTheme="minorHAnsi"/>
          <w:lang w:eastAsia="en-US"/>
        </w:rPr>
        <w:t>мость перевозок.</w:t>
      </w:r>
    </w:p>
    <w:p w:rsidR="00AF40F6" w:rsidRDefault="00AF40F6" w:rsidP="00AF40F6">
      <w:pPr>
        <w:pStyle w:val="a3"/>
        <w:ind w:left="567" w:firstLine="426"/>
        <w:jc w:val="both"/>
        <w:rPr>
          <w:bCs/>
          <w:sz w:val="24"/>
          <w:szCs w:val="24"/>
        </w:rPr>
      </w:pPr>
      <w:r w:rsidRPr="00DA6D68">
        <w:rPr>
          <w:rFonts w:eastAsiaTheme="minorHAnsi"/>
          <w:sz w:val="24"/>
          <w:szCs w:val="24"/>
          <w:lang w:eastAsia="en-US"/>
        </w:rPr>
        <w:t>Курс лекций предназначен для студентов направления подготовки 080200.62 «Менед</w:t>
      </w:r>
      <w:r w:rsidRPr="00DA6D68">
        <w:rPr>
          <w:rFonts w:eastAsiaTheme="minorHAnsi"/>
          <w:sz w:val="24"/>
          <w:szCs w:val="24"/>
          <w:lang w:eastAsia="en-US"/>
        </w:rPr>
        <w:t>ж</w:t>
      </w:r>
      <w:r w:rsidRPr="00DA6D68">
        <w:rPr>
          <w:rFonts w:eastAsiaTheme="minorHAnsi"/>
          <w:sz w:val="24"/>
          <w:szCs w:val="24"/>
          <w:lang w:eastAsia="en-US"/>
        </w:rPr>
        <w:t>мент» (профиль «Менеджмент организации», «Производственный менеджмент», «Менед</w:t>
      </w:r>
      <w:r w:rsidRPr="00DA6D68">
        <w:rPr>
          <w:rFonts w:eastAsiaTheme="minorHAnsi"/>
          <w:sz w:val="24"/>
          <w:szCs w:val="24"/>
          <w:lang w:eastAsia="en-US"/>
        </w:rPr>
        <w:t>ж</w:t>
      </w:r>
      <w:r w:rsidRPr="00DA6D68">
        <w:rPr>
          <w:rFonts w:eastAsiaTheme="minorHAnsi"/>
          <w:sz w:val="24"/>
          <w:szCs w:val="24"/>
          <w:lang w:eastAsia="en-US"/>
        </w:rPr>
        <w:t xml:space="preserve">мент в гостиничном и туристическом бизнесе») </w:t>
      </w:r>
      <w:r w:rsidRPr="00DA6D68">
        <w:rPr>
          <w:bCs/>
          <w:sz w:val="24"/>
          <w:szCs w:val="24"/>
        </w:rPr>
        <w:t>всех форм обучения</w:t>
      </w:r>
      <w:r>
        <w:rPr>
          <w:bCs/>
          <w:sz w:val="24"/>
          <w:szCs w:val="24"/>
        </w:rPr>
        <w:t>.</w:t>
      </w:r>
    </w:p>
    <w:p w:rsidR="00AF40F6" w:rsidRPr="00DA6D68" w:rsidRDefault="00AF40F6" w:rsidP="00AF40F6">
      <w:pPr>
        <w:pStyle w:val="a3"/>
        <w:ind w:left="567" w:firstLine="426"/>
        <w:jc w:val="both"/>
        <w:rPr>
          <w:bCs/>
          <w:sz w:val="24"/>
          <w:szCs w:val="24"/>
        </w:rPr>
      </w:pPr>
    </w:p>
    <w:p w:rsidR="00AF40F6" w:rsidRDefault="00AF40F6" w:rsidP="00AF40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>УДК 338.12</w:t>
      </w:r>
    </w:p>
    <w:p w:rsidR="00AF40F6" w:rsidRDefault="00AF40F6" w:rsidP="00AF40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ББК 39.18</w:t>
      </w:r>
    </w:p>
    <w:p w:rsidR="00AF40F6" w:rsidRPr="00DA6D68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F40F6" w:rsidRPr="00DA6D68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Издано</w:t>
      </w:r>
      <w:r w:rsidRPr="00DA6D68">
        <w:rPr>
          <w:rFonts w:eastAsiaTheme="minorHAnsi"/>
          <w:i/>
          <w:iCs/>
          <w:sz w:val="28"/>
          <w:szCs w:val="28"/>
          <w:lang w:eastAsia="en-US"/>
        </w:rPr>
        <w:t xml:space="preserve"> по решению</w:t>
      </w:r>
    </w:p>
    <w:p w:rsidR="00AF40F6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DA6D68">
        <w:rPr>
          <w:rFonts w:eastAsiaTheme="minorHAnsi"/>
          <w:i/>
          <w:iCs/>
          <w:sz w:val="28"/>
          <w:szCs w:val="28"/>
          <w:lang w:eastAsia="en-US"/>
        </w:rPr>
        <w:t>редакционно-издательского совета университета</w:t>
      </w:r>
    </w:p>
    <w:p w:rsidR="00AF40F6" w:rsidRPr="00DA6D68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AF40F6" w:rsidRDefault="00AF40F6" w:rsidP="00AF40F6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AF40F6" w:rsidRDefault="00AF40F6" w:rsidP="00AF40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i/>
          <w:iCs/>
          <w:sz w:val="28"/>
          <w:szCs w:val="28"/>
          <w:lang w:eastAsia="en-US"/>
        </w:rPr>
        <w:t xml:space="preserve">Автор: </w:t>
      </w:r>
      <w:r w:rsidRPr="00DA6D68">
        <w:rPr>
          <w:rFonts w:eastAsiaTheme="minorHAnsi"/>
          <w:sz w:val="28"/>
          <w:szCs w:val="28"/>
          <w:lang w:eastAsia="en-US"/>
        </w:rPr>
        <w:t>А. П. Исакова, доцент кафедры «Экономика транспорта», УрГУПС</w:t>
      </w:r>
    </w:p>
    <w:p w:rsidR="00AF40F6" w:rsidRPr="00DA6D68" w:rsidRDefault="00AF40F6" w:rsidP="00AF40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F40F6" w:rsidRPr="00DA6D68" w:rsidRDefault="00AF40F6" w:rsidP="00AF40F6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A6D68">
        <w:rPr>
          <w:rFonts w:eastAsiaTheme="minorHAnsi"/>
          <w:i/>
          <w:iCs/>
          <w:sz w:val="28"/>
          <w:szCs w:val="28"/>
          <w:lang w:eastAsia="en-US"/>
        </w:rPr>
        <w:t>Рецензенты:</w:t>
      </w:r>
    </w:p>
    <w:p w:rsidR="00AF40F6" w:rsidRPr="00DA6D68" w:rsidRDefault="00AF40F6" w:rsidP="00AF40F6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 xml:space="preserve">В. А. </w:t>
      </w:r>
      <w:proofErr w:type="spellStart"/>
      <w:r w:rsidRPr="00DA6D68">
        <w:rPr>
          <w:rFonts w:eastAsiaTheme="minorHAnsi"/>
          <w:sz w:val="28"/>
          <w:szCs w:val="28"/>
          <w:lang w:eastAsia="en-US"/>
        </w:rPr>
        <w:t>Кокшаров</w:t>
      </w:r>
      <w:proofErr w:type="spellEnd"/>
      <w:r w:rsidRPr="00DA6D68">
        <w:rPr>
          <w:rFonts w:eastAsiaTheme="minorHAnsi"/>
          <w:sz w:val="28"/>
          <w:szCs w:val="28"/>
          <w:lang w:eastAsia="en-US"/>
        </w:rPr>
        <w:t>, доцент кафедры «Экономика транспорта»,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6D68">
        <w:rPr>
          <w:rFonts w:eastAsiaTheme="minorHAnsi"/>
          <w:sz w:val="28"/>
          <w:szCs w:val="28"/>
          <w:lang w:eastAsia="en-US"/>
        </w:rPr>
        <w:t xml:space="preserve">канд. </w:t>
      </w:r>
      <w:proofErr w:type="spellStart"/>
      <w:r w:rsidRPr="00DA6D68">
        <w:rPr>
          <w:rFonts w:eastAsiaTheme="minorHAnsi"/>
          <w:sz w:val="28"/>
          <w:szCs w:val="28"/>
          <w:lang w:eastAsia="en-US"/>
        </w:rPr>
        <w:t>экон</w:t>
      </w:r>
      <w:proofErr w:type="spellEnd"/>
      <w:r w:rsidRPr="00DA6D68">
        <w:rPr>
          <w:rFonts w:eastAsiaTheme="minorHAnsi"/>
          <w:sz w:val="28"/>
          <w:szCs w:val="28"/>
          <w:lang w:eastAsia="en-US"/>
        </w:rPr>
        <w:t>. наук, УрГУПС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40F6" w:rsidRDefault="00AF40F6" w:rsidP="00AF40F6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DA6D68">
        <w:rPr>
          <w:rFonts w:eastAsiaTheme="minorHAnsi"/>
          <w:sz w:val="28"/>
          <w:szCs w:val="28"/>
          <w:lang w:eastAsia="en-US"/>
        </w:rPr>
        <w:t>О. Б. Колчина, заместитель начальника Екатеринбургского регионального управления Центра «</w:t>
      </w:r>
      <w:proofErr w:type="spellStart"/>
      <w:r w:rsidRPr="00DA6D68">
        <w:rPr>
          <w:rFonts w:eastAsiaTheme="minorHAnsi"/>
          <w:sz w:val="28"/>
          <w:szCs w:val="28"/>
          <w:lang w:eastAsia="en-US"/>
        </w:rPr>
        <w:t>Желдорконтроль</w:t>
      </w:r>
      <w:proofErr w:type="spellEnd"/>
      <w:r w:rsidRPr="00DA6D68">
        <w:rPr>
          <w:rFonts w:eastAsiaTheme="minorHAnsi"/>
          <w:sz w:val="28"/>
          <w:szCs w:val="28"/>
          <w:lang w:eastAsia="en-US"/>
        </w:rPr>
        <w:t>»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6D68">
        <w:rPr>
          <w:rFonts w:eastAsiaTheme="minorHAnsi"/>
          <w:sz w:val="28"/>
          <w:szCs w:val="28"/>
          <w:lang w:eastAsia="en-US"/>
        </w:rPr>
        <w:t>структурного подразделения ОАО «РЖД»</w:t>
      </w:r>
    </w:p>
    <w:p w:rsidR="00AF40F6" w:rsidRDefault="00AF40F6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40F6" w:rsidRDefault="00AF40F6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40F6" w:rsidRDefault="00AF40F6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40F6" w:rsidRDefault="00AF40F6" w:rsidP="00AF40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40F6" w:rsidRPr="00DA6D68" w:rsidRDefault="00AF40F6" w:rsidP="00AF40F6">
      <w:pPr>
        <w:autoSpaceDE w:val="0"/>
        <w:autoSpaceDN w:val="0"/>
        <w:adjustRightInd w:val="0"/>
        <w:ind w:left="5954" w:hanging="284"/>
        <w:rPr>
          <w:rFonts w:eastAsiaTheme="minorHAnsi"/>
          <w:lang w:eastAsia="en-US"/>
        </w:rPr>
      </w:pPr>
      <w:r w:rsidRPr="00DA6D68">
        <w:rPr>
          <w:rFonts w:eastAsiaTheme="minorHAnsi"/>
          <w:lang w:eastAsia="en-US"/>
        </w:rPr>
        <w:t>© Уральский государственный</w:t>
      </w:r>
      <w:r>
        <w:rPr>
          <w:rFonts w:eastAsiaTheme="minorHAnsi"/>
          <w:lang w:eastAsia="en-US"/>
        </w:rPr>
        <w:t xml:space="preserve"> </w:t>
      </w:r>
      <w:r w:rsidRPr="00DA6D68">
        <w:rPr>
          <w:rFonts w:eastAsiaTheme="minorHAnsi"/>
          <w:lang w:eastAsia="en-US"/>
        </w:rPr>
        <w:t>университет путей сообщения</w:t>
      </w:r>
      <w:r>
        <w:rPr>
          <w:rFonts w:eastAsiaTheme="minorHAnsi"/>
          <w:lang w:eastAsia="en-US"/>
        </w:rPr>
        <w:t xml:space="preserve"> </w:t>
      </w:r>
      <w:r w:rsidRPr="00DA6D68">
        <w:rPr>
          <w:rFonts w:eastAsiaTheme="minorHAnsi"/>
          <w:lang w:eastAsia="en-US"/>
        </w:rPr>
        <w:t>(УрГУПС), 2015</w:t>
      </w:r>
    </w:p>
    <w:p w:rsidR="00AF40F6" w:rsidRPr="00DB4E2F" w:rsidRDefault="00AF40F6" w:rsidP="00AF40F6">
      <w:pPr>
        <w:jc w:val="center"/>
        <w:rPr>
          <w:sz w:val="32"/>
          <w:szCs w:val="32"/>
        </w:rPr>
      </w:pPr>
      <w:r w:rsidRPr="00DB4E2F">
        <w:rPr>
          <w:sz w:val="32"/>
          <w:szCs w:val="32"/>
        </w:rPr>
        <w:t xml:space="preserve">                                                                                            </w:t>
      </w:r>
    </w:p>
    <w:p w:rsidR="00AF40F6" w:rsidRPr="00AF40F6" w:rsidRDefault="00AF40F6" w:rsidP="00AF40F6">
      <w:pPr>
        <w:jc w:val="center"/>
        <w:rPr>
          <w:b/>
          <w:color w:val="0000FF"/>
          <w:sz w:val="32"/>
          <w:szCs w:val="32"/>
        </w:rPr>
      </w:pPr>
      <w:r w:rsidRPr="00AF40F6">
        <w:rPr>
          <w:b/>
          <w:color w:val="0000FF"/>
          <w:sz w:val="32"/>
          <w:szCs w:val="32"/>
        </w:rPr>
        <w:lastRenderedPageBreak/>
        <w:t>ОБРАЗЕЦ ОФОРМЛЕНИЯ ОГЛАВЛЕНИЯ</w:t>
      </w:r>
    </w:p>
    <w:p w:rsidR="00AF40F6" w:rsidRPr="00DB4E2F" w:rsidRDefault="00AF40F6" w:rsidP="00AF40F6">
      <w:pPr>
        <w:jc w:val="center"/>
        <w:rPr>
          <w:b/>
          <w:sz w:val="32"/>
          <w:szCs w:val="32"/>
        </w:rPr>
      </w:pPr>
    </w:p>
    <w:p w:rsidR="00AF40F6" w:rsidRPr="00DB4E2F" w:rsidRDefault="00AF40F6" w:rsidP="00AF40F6">
      <w:pPr>
        <w:pStyle w:val="4"/>
      </w:pPr>
    </w:p>
    <w:p w:rsidR="00AF40F6" w:rsidRPr="00DB4E2F" w:rsidRDefault="00AF40F6" w:rsidP="00AF40F6">
      <w:pPr>
        <w:jc w:val="center"/>
        <w:rPr>
          <w:b/>
          <w:sz w:val="28"/>
          <w:szCs w:val="28"/>
        </w:rPr>
      </w:pPr>
      <w:r w:rsidRPr="00DB4E2F">
        <w:rPr>
          <w:b/>
          <w:sz w:val="28"/>
          <w:szCs w:val="28"/>
        </w:rPr>
        <w:t>ОГЛАВЛЕНИЕ</w:t>
      </w:r>
    </w:p>
    <w:p w:rsidR="00AF40F6" w:rsidRPr="00DB4E2F" w:rsidRDefault="00AF40F6" w:rsidP="00AF40F6">
      <w:pPr>
        <w:ind w:firstLine="709"/>
        <w:jc w:val="center"/>
        <w:rPr>
          <w:sz w:val="28"/>
          <w:szCs w:val="28"/>
        </w:rPr>
      </w:pPr>
    </w:p>
    <w:tbl>
      <w:tblPr>
        <w:tblW w:w="9681" w:type="dxa"/>
        <w:jc w:val="center"/>
        <w:tblLayout w:type="fixed"/>
        <w:tblLook w:val="0000"/>
      </w:tblPr>
      <w:tblGrid>
        <w:gridCol w:w="9024"/>
        <w:gridCol w:w="657"/>
      </w:tblGrid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Pr="00DB4E2F" w:rsidRDefault="00AF40F6" w:rsidP="00E1421B">
            <w:pPr>
              <w:pStyle w:val="a7"/>
              <w:spacing w:line="360" w:lineRule="auto"/>
              <w:ind w:left="-12" w:right="-179"/>
            </w:pPr>
            <w:r w:rsidRPr="00DB4E2F">
              <w:t>Введение ………………………………………………….…….……………</w:t>
            </w:r>
            <w:r>
              <w:t>…</w:t>
            </w:r>
          </w:p>
        </w:tc>
        <w:tc>
          <w:tcPr>
            <w:tcW w:w="657" w:type="dxa"/>
          </w:tcPr>
          <w:p w:rsidR="00AF40F6" w:rsidRPr="00DB4E2F" w:rsidRDefault="00AF40F6" w:rsidP="00E1421B">
            <w:pPr>
              <w:pStyle w:val="a7"/>
              <w:spacing w:line="360" w:lineRule="auto"/>
            </w:pPr>
            <w:r w:rsidRPr="00DB4E2F">
              <w:t>4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Default="00AF40F6" w:rsidP="00E1421B">
            <w:pPr>
              <w:pStyle w:val="a7"/>
              <w:spacing w:line="360" w:lineRule="auto"/>
              <w:ind w:right="-179"/>
            </w:pPr>
            <w:r w:rsidRPr="00560178">
              <w:t>1.</w:t>
            </w:r>
            <w:r>
              <w:t xml:space="preserve"> </w:t>
            </w:r>
            <w:r w:rsidRPr="00ED2546">
              <w:t>Издержки производства и классификация</w:t>
            </w:r>
            <w:r>
              <w:t xml:space="preserve"> </w:t>
            </w:r>
            <w:r w:rsidRPr="00ED2546">
              <w:t xml:space="preserve">расходов по </w:t>
            </w:r>
            <w:proofErr w:type="gramStart"/>
            <w:r w:rsidRPr="00ED2546">
              <w:t>различным</w:t>
            </w:r>
            <w:proofErr w:type="gramEnd"/>
            <w:r w:rsidRPr="00ED2546">
              <w:t xml:space="preserve"> </w:t>
            </w:r>
          </w:p>
          <w:p w:rsidR="00AF40F6" w:rsidRPr="00DB4E2F" w:rsidRDefault="00AF40F6" w:rsidP="00E1421B">
            <w:pPr>
              <w:pStyle w:val="a7"/>
              <w:spacing w:line="360" w:lineRule="auto"/>
              <w:ind w:right="-179"/>
            </w:pPr>
            <w:r w:rsidRPr="00ED2546">
              <w:t>признакам</w:t>
            </w:r>
            <w:r w:rsidRPr="00DB4E2F">
              <w:t>.……………...….............................</w:t>
            </w:r>
            <w:r>
              <w:t>.....................................................</w:t>
            </w:r>
          </w:p>
        </w:tc>
        <w:tc>
          <w:tcPr>
            <w:tcW w:w="657" w:type="dxa"/>
          </w:tcPr>
          <w:p w:rsidR="00AF40F6" w:rsidRDefault="00AF40F6" w:rsidP="00E1421B">
            <w:pPr>
              <w:pStyle w:val="a7"/>
              <w:spacing w:line="360" w:lineRule="auto"/>
            </w:pPr>
          </w:p>
          <w:p w:rsidR="00AF40F6" w:rsidRPr="00DB4E2F" w:rsidRDefault="00AF40F6" w:rsidP="00E1421B">
            <w:pPr>
              <w:pStyle w:val="a7"/>
              <w:spacing w:line="360" w:lineRule="auto"/>
              <w:ind w:right="-69"/>
            </w:pPr>
            <w:r>
              <w:t>7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Pr="00DB4E2F" w:rsidRDefault="00AF40F6" w:rsidP="00E1421B">
            <w:pPr>
              <w:pStyle w:val="a7"/>
              <w:spacing w:line="360" w:lineRule="auto"/>
              <w:ind w:left="-12" w:right="-179"/>
            </w:pPr>
            <w:r w:rsidRPr="00ED2546">
              <w:t>2. Номенклатура доходов и расходов по видам</w:t>
            </w:r>
            <w:r>
              <w:t xml:space="preserve"> </w:t>
            </w:r>
            <w:r w:rsidRPr="00ED2546">
              <w:t>деятельности</w:t>
            </w:r>
            <w:r>
              <w:t>........................</w:t>
            </w:r>
          </w:p>
        </w:tc>
        <w:tc>
          <w:tcPr>
            <w:tcW w:w="657" w:type="dxa"/>
          </w:tcPr>
          <w:p w:rsidR="00AF40F6" w:rsidRPr="00DB4E2F" w:rsidRDefault="00AF40F6" w:rsidP="00E1421B">
            <w:pPr>
              <w:pStyle w:val="a7"/>
              <w:spacing w:line="360" w:lineRule="auto"/>
            </w:pPr>
            <w:r>
              <w:t>25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Default="00AF40F6" w:rsidP="00E1421B">
            <w:pPr>
              <w:pStyle w:val="a7"/>
              <w:spacing w:line="360" w:lineRule="auto"/>
              <w:ind w:left="-12" w:right="-179"/>
            </w:pPr>
            <w:r w:rsidRPr="00ED2546">
              <w:t>3. Принципы расчета себестоимости</w:t>
            </w:r>
            <w:r>
              <w:t xml:space="preserve"> </w:t>
            </w:r>
            <w:r w:rsidRPr="00ED2546">
              <w:t xml:space="preserve">продукции и особенности </w:t>
            </w:r>
          </w:p>
          <w:p w:rsidR="00AF40F6" w:rsidRPr="00DB4E2F" w:rsidRDefault="00AF40F6" w:rsidP="00E1421B">
            <w:pPr>
              <w:pStyle w:val="a7"/>
              <w:spacing w:line="360" w:lineRule="auto"/>
              <w:ind w:left="-12" w:right="-179"/>
            </w:pPr>
            <w:r w:rsidRPr="00ED2546">
              <w:t>ее калькуляции</w:t>
            </w:r>
            <w:r>
              <w:t xml:space="preserve"> </w:t>
            </w:r>
            <w:r w:rsidRPr="00ED2546">
              <w:t xml:space="preserve">на железнодорожном транспорте </w:t>
            </w:r>
            <w:r w:rsidRPr="00DB4E2F">
              <w:t>.................................</w:t>
            </w:r>
            <w:r>
              <w:t>..........</w:t>
            </w:r>
          </w:p>
        </w:tc>
        <w:tc>
          <w:tcPr>
            <w:tcW w:w="657" w:type="dxa"/>
          </w:tcPr>
          <w:p w:rsidR="00AF40F6" w:rsidRDefault="00AF40F6" w:rsidP="00E1421B">
            <w:pPr>
              <w:pStyle w:val="a7"/>
              <w:spacing w:line="360" w:lineRule="auto"/>
            </w:pPr>
          </w:p>
          <w:p w:rsidR="00AF40F6" w:rsidRPr="00DB4E2F" w:rsidRDefault="00AF40F6" w:rsidP="00E1421B">
            <w:pPr>
              <w:pStyle w:val="a7"/>
              <w:spacing w:line="360" w:lineRule="auto"/>
            </w:pPr>
            <w:r>
              <w:t>39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Pr="00DB4E2F" w:rsidRDefault="00AF40F6" w:rsidP="00E1421B">
            <w:pPr>
              <w:pStyle w:val="a7"/>
              <w:spacing w:line="360" w:lineRule="auto"/>
              <w:ind w:right="-179"/>
            </w:pPr>
            <w:r w:rsidRPr="00ED2546">
              <w:t>4. Расчет себестоимости перевозок по видам</w:t>
            </w:r>
            <w:r>
              <w:t>……………………….</w:t>
            </w:r>
            <w:r w:rsidRPr="00DB4E2F">
              <w:t>...</w:t>
            </w:r>
            <w:r>
              <w:t>...........</w:t>
            </w:r>
          </w:p>
        </w:tc>
        <w:tc>
          <w:tcPr>
            <w:tcW w:w="657" w:type="dxa"/>
          </w:tcPr>
          <w:p w:rsidR="00AF40F6" w:rsidRPr="00DB4E2F" w:rsidRDefault="00AF40F6" w:rsidP="00E1421B">
            <w:pPr>
              <w:pStyle w:val="a7"/>
              <w:spacing w:line="360" w:lineRule="auto"/>
            </w:pPr>
            <w:r>
              <w:t>65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Pr="00DB4E2F" w:rsidRDefault="00AF40F6" w:rsidP="00E1421B">
            <w:pPr>
              <w:pStyle w:val="a7"/>
              <w:spacing w:line="360" w:lineRule="auto"/>
              <w:ind w:left="-12" w:right="-179"/>
            </w:pPr>
            <w:r w:rsidRPr="00ED2546">
              <w:t>5. Особенности расчета</w:t>
            </w:r>
            <w:r>
              <w:t xml:space="preserve"> </w:t>
            </w:r>
            <w:r w:rsidRPr="00ED2546">
              <w:t>себестоимости по видам тя</w:t>
            </w:r>
            <w:r>
              <w:t>г</w:t>
            </w:r>
            <w:r w:rsidRPr="00ED2546">
              <w:t>и</w:t>
            </w:r>
            <w:r>
              <w:t xml:space="preserve"> ..………</w:t>
            </w:r>
            <w:r w:rsidRPr="00DB4E2F">
              <w:t>…....</w:t>
            </w:r>
            <w:r>
              <w:t>..............</w:t>
            </w:r>
          </w:p>
        </w:tc>
        <w:tc>
          <w:tcPr>
            <w:tcW w:w="657" w:type="dxa"/>
          </w:tcPr>
          <w:p w:rsidR="00AF40F6" w:rsidRPr="00DB4E2F" w:rsidRDefault="00AF40F6" w:rsidP="00E1421B">
            <w:pPr>
              <w:pStyle w:val="a7"/>
              <w:spacing w:line="360" w:lineRule="auto"/>
            </w:pPr>
            <w:r>
              <w:t>80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Pr="00DB4E2F" w:rsidRDefault="00AF40F6" w:rsidP="00E1421B">
            <w:pPr>
              <w:pStyle w:val="a7"/>
              <w:spacing w:line="360" w:lineRule="auto"/>
              <w:ind w:left="-12" w:right="-179"/>
            </w:pPr>
            <w:r>
              <w:t>6</w:t>
            </w:r>
            <w:r w:rsidRPr="00ED2546">
              <w:t>. Влияние реконструктивных мероприятий</w:t>
            </w:r>
            <w:r>
              <w:t xml:space="preserve"> </w:t>
            </w:r>
            <w:r w:rsidRPr="00ED2546">
              <w:t>на себестоимость</w:t>
            </w:r>
            <w:r>
              <w:t>……………..</w:t>
            </w:r>
            <w:r w:rsidRPr="00ED2546">
              <w:t xml:space="preserve"> </w:t>
            </w:r>
          </w:p>
        </w:tc>
        <w:tc>
          <w:tcPr>
            <w:tcW w:w="657" w:type="dxa"/>
          </w:tcPr>
          <w:p w:rsidR="00AF40F6" w:rsidRPr="00DB4E2F" w:rsidRDefault="00AF40F6" w:rsidP="00E1421B">
            <w:pPr>
              <w:pStyle w:val="a7"/>
              <w:spacing w:line="360" w:lineRule="auto"/>
            </w:pPr>
            <w:r>
              <w:t>98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Pr="00DB4E2F" w:rsidRDefault="00AF40F6" w:rsidP="00E1421B">
            <w:pPr>
              <w:pStyle w:val="a7"/>
              <w:spacing w:line="360" w:lineRule="auto"/>
              <w:ind w:left="-12" w:right="-179"/>
            </w:pPr>
            <w:r w:rsidRPr="00DB4E2F">
              <w:t>Библиографический список …………….…...………….……...................</w:t>
            </w:r>
            <w:r>
              <w:t>........</w:t>
            </w:r>
          </w:p>
        </w:tc>
        <w:tc>
          <w:tcPr>
            <w:tcW w:w="657" w:type="dxa"/>
          </w:tcPr>
          <w:p w:rsidR="00AF40F6" w:rsidRPr="00DB4E2F" w:rsidRDefault="00AF40F6" w:rsidP="00E1421B">
            <w:pPr>
              <w:pStyle w:val="a7"/>
              <w:spacing w:line="360" w:lineRule="auto"/>
            </w:pPr>
            <w:r>
              <w:t>108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Pr="00DB4E2F" w:rsidRDefault="00AF40F6" w:rsidP="00E1421B">
            <w:pPr>
              <w:pStyle w:val="a7"/>
              <w:spacing w:line="360" w:lineRule="auto"/>
              <w:ind w:left="-12" w:right="-179"/>
            </w:pPr>
            <w:r>
              <w:t>Приложение А.…………………………………………………</w:t>
            </w:r>
            <w:r w:rsidRPr="00DB4E2F">
              <w:t>….................</w:t>
            </w:r>
            <w:r>
              <w:t>.....</w:t>
            </w:r>
          </w:p>
        </w:tc>
        <w:tc>
          <w:tcPr>
            <w:tcW w:w="657" w:type="dxa"/>
          </w:tcPr>
          <w:p w:rsidR="00AF40F6" w:rsidRPr="00DB4E2F" w:rsidRDefault="00AF40F6" w:rsidP="00E1421B">
            <w:pPr>
              <w:pStyle w:val="a7"/>
              <w:spacing w:line="360" w:lineRule="auto"/>
            </w:pPr>
            <w:r>
              <w:t>110</w:t>
            </w:r>
          </w:p>
        </w:tc>
      </w:tr>
      <w:tr w:rsidR="00AF40F6" w:rsidRPr="00DB4E2F" w:rsidTr="00E1421B">
        <w:trPr>
          <w:jc w:val="center"/>
        </w:trPr>
        <w:tc>
          <w:tcPr>
            <w:tcW w:w="9024" w:type="dxa"/>
          </w:tcPr>
          <w:p w:rsidR="00AF40F6" w:rsidRDefault="00AF40F6" w:rsidP="00E1421B">
            <w:pPr>
              <w:pStyle w:val="a7"/>
              <w:spacing w:line="360" w:lineRule="auto"/>
              <w:ind w:left="-12" w:right="-179"/>
            </w:pPr>
            <w:r>
              <w:t>Приложение Б.…………………………………………………</w:t>
            </w:r>
            <w:r w:rsidRPr="00DB4E2F">
              <w:t>….................</w:t>
            </w:r>
            <w:r>
              <w:t>.....</w:t>
            </w:r>
          </w:p>
        </w:tc>
        <w:tc>
          <w:tcPr>
            <w:tcW w:w="657" w:type="dxa"/>
          </w:tcPr>
          <w:p w:rsidR="00AF40F6" w:rsidRDefault="00AF40F6" w:rsidP="00E1421B">
            <w:pPr>
              <w:pStyle w:val="a7"/>
              <w:spacing w:line="360" w:lineRule="auto"/>
            </w:pPr>
            <w:r>
              <w:t>111</w:t>
            </w:r>
          </w:p>
        </w:tc>
      </w:tr>
    </w:tbl>
    <w:p w:rsidR="00AF40F6" w:rsidRPr="00DB4E2F" w:rsidRDefault="00AF40F6" w:rsidP="00AF40F6">
      <w:pPr>
        <w:ind w:firstLine="709"/>
        <w:jc w:val="center"/>
        <w:rPr>
          <w:b/>
          <w:sz w:val="28"/>
          <w:szCs w:val="28"/>
        </w:rPr>
      </w:pPr>
    </w:p>
    <w:p w:rsidR="00AF40F6" w:rsidRPr="00DB4E2F" w:rsidRDefault="00AF40F6" w:rsidP="00AF40F6">
      <w:pPr>
        <w:ind w:firstLine="709"/>
        <w:jc w:val="center"/>
        <w:rPr>
          <w:sz w:val="28"/>
          <w:szCs w:val="28"/>
        </w:rPr>
      </w:pPr>
    </w:p>
    <w:p w:rsidR="00AF40F6" w:rsidRDefault="00AF40F6" w:rsidP="00AF40F6">
      <w:pPr>
        <w:ind w:firstLine="709"/>
        <w:rPr>
          <w:sz w:val="28"/>
          <w:szCs w:val="28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Pr="00AF40F6" w:rsidRDefault="00AF40F6" w:rsidP="00AF40F6">
      <w:pPr>
        <w:jc w:val="center"/>
        <w:rPr>
          <w:b/>
          <w:color w:val="0000FF"/>
          <w:sz w:val="32"/>
          <w:szCs w:val="32"/>
        </w:rPr>
      </w:pPr>
      <w:r w:rsidRPr="00AF40F6">
        <w:rPr>
          <w:b/>
          <w:color w:val="0000FF"/>
          <w:sz w:val="32"/>
          <w:szCs w:val="32"/>
        </w:rPr>
        <w:t>ОБРАЗЕЦ ОФОРМЛЕНИЯ КОНЦЕВОЙ СТРАНИЦЫ</w:t>
      </w:r>
    </w:p>
    <w:p w:rsidR="00AF40F6" w:rsidRPr="00AF40F6" w:rsidRDefault="00AF40F6" w:rsidP="00AF40F6">
      <w:pPr>
        <w:jc w:val="center"/>
        <w:rPr>
          <w:b/>
          <w:color w:val="0000FF"/>
          <w:sz w:val="32"/>
          <w:szCs w:val="32"/>
        </w:rPr>
      </w:pPr>
    </w:p>
    <w:p w:rsidR="00AF40F6" w:rsidRPr="00DB4E2F" w:rsidRDefault="00AF40F6" w:rsidP="00AF40F6">
      <w:pPr>
        <w:jc w:val="center"/>
        <w:rPr>
          <w:b/>
          <w:sz w:val="32"/>
          <w:szCs w:val="32"/>
        </w:rPr>
      </w:pPr>
    </w:p>
    <w:p w:rsidR="00AF40F6" w:rsidRPr="00DB4E2F" w:rsidRDefault="00AF40F6" w:rsidP="00AF40F6">
      <w:pPr>
        <w:jc w:val="center"/>
        <w:rPr>
          <w:b/>
          <w:sz w:val="32"/>
          <w:szCs w:val="32"/>
        </w:rPr>
      </w:pPr>
    </w:p>
    <w:p w:rsidR="00AF40F6" w:rsidRPr="00DB4E2F" w:rsidRDefault="00AF40F6" w:rsidP="00AF40F6">
      <w:pPr>
        <w:jc w:val="center"/>
        <w:rPr>
          <w:b/>
          <w:sz w:val="32"/>
          <w:szCs w:val="32"/>
        </w:rPr>
      </w:pPr>
    </w:p>
    <w:p w:rsidR="00AF40F6" w:rsidRPr="00DB4E2F" w:rsidRDefault="00AF40F6" w:rsidP="00AF40F6">
      <w:pPr>
        <w:jc w:val="center"/>
        <w:rPr>
          <w:b/>
          <w:sz w:val="32"/>
          <w:szCs w:val="32"/>
        </w:rPr>
      </w:pPr>
    </w:p>
    <w:p w:rsidR="00AF40F6" w:rsidRPr="00DB4E2F" w:rsidRDefault="00AF40F6" w:rsidP="00AF40F6">
      <w:pPr>
        <w:jc w:val="center"/>
        <w:rPr>
          <w:b/>
          <w:sz w:val="32"/>
          <w:szCs w:val="32"/>
        </w:rPr>
      </w:pPr>
    </w:p>
    <w:p w:rsidR="00AF40F6" w:rsidRPr="00DB4E2F" w:rsidRDefault="00AF40F6" w:rsidP="00AF40F6">
      <w:pPr>
        <w:jc w:val="center"/>
        <w:rPr>
          <w:i/>
          <w:sz w:val="32"/>
          <w:szCs w:val="32"/>
        </w:rPr>
      </w:pPr>
      <w:r w:rsidRPr="00DB4E2F">
        <w:rPr>
          <w:i/>
          <w:sz w:val="32"/>
          <w:szCs w:val="32"/>
        </w:rPr>
        <w:t>Учебное издание</w:t>
      </w:r>
    </w:p>
    <w:p w:rsidR="00AF40F6" w:rsidRPr="00DB4E2F" w:rsidRDefault="00AF40F6" w:rsidP="00AF40F6">
      <w:pPr>
        <w:spacing w:line="360" w:lineRule="auto"/>
        <w:jc w:val="both"/>
        <w:rPr>
          <w:sz w:val="28"/>
          <w:szCs w:val="28"/>
        </w:rPr>
      </w:pPr>
    </w:p>
    <w:p w:rsidR="00AF40F6" w:rsidRDefault="00AF40F6" w:rsidP="00AF40F6">
      <w:pPr>
        <w:spacing w:line="360" w:lineRule="auto"/>
        <w:jc w:val="both"/>
        <w:rPr>
          <w:sz w:val="28"/>
          <w:szCs w:val="28"/>
        </w:rPr>
      </w:pPr>
    </w:p>
    <w:p w:rsidR="00AF40F6" w:rsidRPr="00DB4E2F" w:rsidRDefault="00AF40F6" w:rsidP="00AF40F6">
      <w:pPr>
        <w:spacing w:line="360" w:lineRule="auto"/>
        <w:jc w:val="both"/>
        <w:rPr>
          <w:sz w:val="28"/>
          <w:szCs w:val="28"/>
        </w:rPr>
      </w:pPr>
    </w:p>
    <w:p w:rsidR="00AF40F6" w:rsidRPr="00DB4E2F" w:rsidRDefault="00AF40F6" w:rsidP="00AF40F6">
      <w:pPr>
        <w:spacing w:line="360" w:lineRule="auto"/>
        <w:jc w:val="both"/>
        <w:rPr>
          <w:sz w:val="28"/>
          <w:szCs w:val="28"/>
        </w:rPr>
      </w:pP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r w:rsidRPr="00E7345B">
        <w:rPr>
          <w:rFonts w:eastAsiaTheme="minorHAnsi"/>
          <w:b/>
          <w:bCs/>
          <w:sz w:val="32"/>
          <w:szCs w:val="32"/>
          <w:lang w:eastAsia="en-US"/>
        </w:rPr>
        <w:t xml:space="preserve">Исакова </w:t>
      </w:r>
      <w:proofErr w:type="spellStart"/>
      <w:r w:rsidRPr="00E7345B">
        <w:rPr>
          <w:rFonts w:eastAsiaTheme="minorHAnsi"/>
          <w:sz w:val="32"/>
          <w:szCs w:val="32"/>
          <w:lang w:eastAsia="en-US"/>
        </w:rPr>
        <w:t>Антонида</w:t>
      </w:r>
      <w:proofErr w:type="spellEnd"/>
      <w:r w:rsidRPr="00E7345B">
        <w:rPr>
          <w:rFonts w:eastAsiaTheme="minorHAnsi"/>
          <w:sz w:val="32"/>
          <w:szCs w:val="32"/>
          <w:lang w:eastAsia="en-US"/>
        </w:rPr>
        <w:t xml:space="preserve"> Петровна</w:t>
      </w:r>
    </w:p>
    <w:p w:rsidR="00AF40F6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AF40F6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AF40F6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bCs/>
          <w:sz w:val="36"/>
          <w:szCs w:val="36"/>
          <w:lang w:eastAsia="en-US"/>
        </w:rPr>
      </w:pPr>
      <w:r w:rsidRPr="00E7345B">
        <w:rPr>
          <w:rFonts w:eastAsiaTheme="minorHAnsi"/>
          <w:bCs/>
          <w:sz w:val="36"/>
          <w:szCs w:val="36"/>
          <w:lang w:eastAsia="en-US"/>
        </w:rPr>
        <w:t>СЕБЕСТОИМОСТЬ</w:t>
      </w: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bCs/>
          <w:sz w:val="36"/>
          <w:szCs w:val="36"/>
          <w:lang w:eastAsia="en-US"/>
        </w:rPr>
      </w:pPr>
      <w:r w:rsidRPr="00E7345B">
        <w:rPr>
          <w:rFonts w:eastAsiaTheme="minorHAnsi"/>
          <w:bCs/>
          <w:sz w:val="36"/>
          <w:szCs w:val="36"/>
          <w:lang w:eastAsia="en-US"/>
        </w:rPr>
        <w:t>ЖЕЛЕЗНОДОРОЖНЫХ ПЕРЕВОЗОК</w:t>
      </w:r>
    </w:p>
    <w:p w:rsidR="00AF40F6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345B">
        <w:rPr>
          <w:rFonts w:eastAsiaTheme="minorHAnsi"/>
          <w:sz w:val="28"/>
          <w:szCs w:val="28"/>
          <w:lang w:eastAsia="en-US"/>
        </w:rPr>
        <w:t>Курс лекций</w:t>
      </w: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345B">
        <w:rPr>
          <w:rFonts w:eastAsiaTheme="minorHAnsi"/>
          <w:sz w:val="28"/>
          <w:szCs w:val="28"/>
          <w:lang w:eastAsia="en-US"/>
        </w:rPr>
        <w:t>для студентов направления подготовки 080200.62</w:t>
      </w: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7345B">
        <w:rPr>
          <w:rFonts w:eastAsiaTheme="minorHAnsi"/>
          <w:sz w:val="28"/>
          <w:szCs w:val="28"/>
          <w:lang w:eastAsia="en-US"/>
        </w:rPr>
        <w:t>«Менеджмент» (профиль «Менеджмент организации»,</w:t>
      </w:r>
      <w:proofErr w:type="gramEnd"/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345B">
        <w:rPr>
          <w:rFonts w:eastAsiaTheme="minorHAnsi"/>
          <w:sz w:val="28"/>
          <w:szCs w:val="28"/>
          <w:lang w:eastAsia="en-US"/>
        </w:rPr>
        <w:t xml:space="preserve">«Производственный менеджмент», </w:t>
      </w:r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7345B">
        <w:rPr>
          <w:rFonts w:eastAsiaTheme="minorHAnsi"/>
          <w:sz w:val="28"/>
          <w:szCs w:val="28"/>
          <w:lang w:eastAsia="en-US"/>
        </w:rPr>
        <w:t>«Менеджмент в гостиничном и туристическом бизнесе»)</w:t>
      </w:r>
      <w:proofErr w:type="gramEnd"/>
    </w:p>
    <w:p w:rsidR="00AF40F6" w:rsidRPr="00E7345B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345B">
        <w:rPr>
          <w:rFonts w:eastAsiaTheme="minorHAnsi"/>
          <w:sz w:val="28"/>
          <w:szCs w:val="28"/>
          <w:lang w:eastAsia="en-US"/>
        </w:rPr>
        <w:t>всех форм обучения</w:t>
      </w:r>
    </w:p>
    <w:p w:rsidR="00AF40F6" w:rsidRDefault="00AF40F6" w:rsidP="00AF40F6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AF40F6" w:rsidRPr="00DB4E2F" w:rsidRDefault="00AF40F6" w:rsidP="00AF40F6">
      <w:pPr>
        <w:spacing w:line="360" w:lineRule="auto"/>
        <w:jc w:val="center"/>
        <w:rPr>
          <w:b/>
          <w:sz w:val="36"/>
          <w:szCs w:val="36"/>
        </w:rPr>
      </w:pPr>
    </w:p>
    <w:p w:rsidR="00AF40F6" w:rsidRPr="00DB4E2F" w:rsidRDefault="00AF40F6" w:rsidP="00AF40F6">
      <w:pPr>
        <w:spacing w:line="360" w:lineRule="auto"/>
        <w:jc w:val="center"/>
        <w:rPr>
          <w:b/>
          <w:sz w:val="36"/>
          <w:szCs w:val="36"/>
        </w:rPr>
      </w:pPr>
    </w:p>
    <w:p w:rsidR="00AF40F6" w:rsidRDefault="00AF40F6"/>
    <w:sectPr w:rsidR="00AF40F6" w:rsidSect="00AF40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F40F6"/>
    <w:rsid w:val="003B2C8F"/>
    <w:rsid w:val="00706F1F"/>
    <w:rsid w:val="00897A8E"/>
    <w:rsid w:val="00AE3AAA"/>
    <w:rsid w:val="00AF40F6"/>
    <w:rsid w:val="00E8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40F6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F40F6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0F6"/>
    <w:rPr>
      <w:rFonts w:eastAsia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F40F6"/>
    <w:rPr>
      <w:rFonts w:eastAsia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40F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F40F6"/>
    <w:rPr>
      <w:rFonts w:eastAsia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F40F6"/>
    <w:pPr>
      <w:ind w:firstLine="993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F40F6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AF40F6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F40F6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583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</dc:creator>
  <cp:keywords/>
  <dc:description/>
  <cp:lastModifiedBy>Чагина Елена</cp:lastModifiedBy>
  <cp:revision>2</cp:revision>
  <dcterms:created xsi:type="dcterms:W3CDTF">2015-11-19T04:34:00Z</dcterms:created>
  <dcterms:modified xsi:type="dcterms:W3CDTF">2015-11-19T06:05:00Z</dcterms:modified>
</cp:coreProperties>
</file>